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A7" w:rsidRPr="00FD4282" w:rsidRDefault="002817A7" w:rsidP="002817A7">
      <w:pPr>
        <w:jc w:val="center"/>
        <w:rPr>
          <w:sz w:val="44"/>
          <w:szCs w:val="44"/>
        </w:rPr>
      </w:pPr>
      <w:r w:rsidRPr="00FD4282">
        <w:rPr>
          <w:sz w:val="44"/>
          <w:szCs w:val="44"/>
        </w:rPr>
        <w:t>Hayton and Burnby Parish Council</w:t>
      </w:r>
    </w:p>
    <w:p w:rsidR="002817A7" w:rsidRDefault="002817A7" w:rsidP="002817A7">
      <w:pPr>
        <w:pStyle w:val="NoSpacing"/>
        <w:jc w:val="center"/>
      </w:pPr>
      <w:r>
        <w:t>www.haytonandburnbypc.co.uk</w:t>
      </w:r>
    </w:p>
    <w:p w:rsidR="002817A7" w:rsidRDefault="002817A7" w:rsidP="002817A7">
      <w:pPr>
        <w:pStyle w:val="NoSpacing"/>
        <w:jc w:val="center"/>
      </w:pPr>
      <w:r>
        <w:t>Tel: 01759 301386  Email; clerk@jigreen.plus.com</w:t>
      </w:r>
    </w:p>
    <w:p w:rsidR="002817A7" w:rsidRDefault="002817A7" w:rsidP="002817A7">
      <w:pPr>
        <w:pStyle w:val="NoSpacing"/>
        <w:jc w:val="center"/>
      </w:pPr>
      <w:r>
        <w:t>Clerk: Joanna Green, 29 Barmby Road, Pocklington, York, YO42 2DL</w:t>
      </w:r>
    </w:p>
    <w:p w:rsidR="002817A7" w:rsidRDefault="002817A7" w:rsidP="002817A7">
      <w:pPr>
        <w:pStyle w:val="NoSpacing"/>
        <w:jc w:val="center"/>
      </w:pPr>
    </w:p>
    <w:p w:rsidR="002817A7" w:rsidRPr="00A07621" w:rsidRDefault="002817A7" w:rsidP="002817A7">
      <w:pPr>
        <w:pStyle w:val="NoSpacing"/>
        <w:jc w:val="center"/>
        <w:rPr>
          <w:sz w:val="24"/>
          <w:szCs w:val="24"/>
        </w:rPr>
      </w:pPr>
    </w:p>
    <w:p w:rsidR="002817A7" w:rsidRPr="00FA2CD7" w:rsidRDefault="002817A7" w:rsidP="002817A7">
      <w:pPr>
        <w:jc w:val="center"/>
        <w:rPr>
          <w:b/>
          <w:sz w:val="24"/>
          <w:szCs w:val="24"/>
        </w:rPr>
      </w:pPr>
      <w:r w:rsidRPr="00FA2CD7">
        <w:rPr>
          <w:b/>
          <w:sz w:val="24"/>
          <w:szCs w:val="24"/>
        </w:rPr>
        <w:t>Minutes of Hayton and Burnby Parish Council Meeting  held on Thu</w:t>
      </w:r>
      <w:r w:rsidR="00FA2CD7">
        <w:rPr>
          <w:b/>
          <w:sz w:val="24"/>
          <w:szCs w:val="24"/>
        </w:rPr>
        <w:t>r</w:t>
      </w:r>
      <w:r w:rsidRPr="00FA2CD7">
        <w:rPr>
          <w:b/>
          <w:sz w:val="24"/>
          <w:szCs w:val="24"/>
        </w:rPr>
        <w:t xml:space="preserve">sday 21st November 2019 at </w:t>
      </w:r>
      <w:r w:rsidR="00FA2CD7">
        <w:rPr>
          <w:b/>
          <w:sz w:val="24"/>
          <w:szCs w:val="24"/>
        </w:rPr>
        <w:t>7.0</w:t>
      </w:r>
      <w:r w:rsidRPr="00FA2CD7">
        <w:rPr>
          <w:b/>
          <w:sz w:val="24"/>
          <w:szCs w:val="24"/>
        </w:rPr>
        <w:t>0pm in Hayton Village Hall.</w:t>
      </w:r>
    </w:p>
    <w:p w:rsidR="002817A7" w:rsidRPr="00FA2CD7" w:rsidRDefault="002817A7" w:rsidP="002817A7">
      <w:pPr>
        <w:pStyle w:val="NoSpacing"/>
        <w:rPr>
          <w:sz w:val="24"/>
          <w:szCs w:val="24"/>
        </w:rPr>
      </w:pPr>
      <w:r w:rsidRPr="00FA2CD7">
        <w:rPr>
          <w:b/>
          <w:sz w:val="24"/>
          <w:szCs w:val="24"/>
        </w:rPr>
        <w:t xml:space="preserve">Present: </w:t>
      </w:r>
      <w:r w:rsidRPr="00FA2CD7">
        <w:rPr>
          <w:sz w:val="24"/>
          <w:szCs w:val="24"/>
        </w:rPr>
        <w:t xml:space="preserve">Cllr M Drewery, Cllr D Nicholson, Cllr S Sedcole (chairman), Cllr J Stonehouse, </w:t>
      </w:r>
    </w:p>
    <w:p w:rsidR="002817A7" w:rsidRPr="00FA2CD7" w:rsidRDefault="002817A7" w:rsidP="002817A7">
      <w:pPr>
        <w:pStyle w:val="NoSpacing"/>
        <w:rPr>
          <w:sz w:val="24"/>
          <w:szCs w:val="24"/>
        </w:rPr>
      </w:pPr>
      <w:r w:rsidRPr="00FA2CD7">
        <w:rPr>
          <w:sz w:val="24"/>
          <w:szCs w:val="24"/>
        </w:rPr>
        <w:t>Cllr E Thackray, Cllr C Wagstaff</w:t>
      </w:r>
    </w:p>
    <w:p w:rsidR="002817A7" w:rsidRPr="00FA2CD7" w:rsidRDefault="002817A7" w:rsidP="002817A7">
      <w:pPr>
        <w:pStyle w:val="NoSpacing"/>
        <w:rPr>
          <w:sz w:val="24"/>
          <w:szCs w:val="24"/>
        </w:rPr>
      </w:pPr>
      <w:r w:rsidRPr="00FA2CD7">
        <w:rPr>
          <w:sz w:val="24"/>
          <w:szCs w:val="24"/>
        </w:rPr>
        <w:t xml:space="preserve">Seven members of the public, J Green (clerk) </w:t>
      </w:r>
    </w:p>
    <w:p w:rsidR="002817A7" w:rsidRPr="00FA2CD7" w:rsidRDefault="002817A7" w:rsidP="002817A7">
      <w:pPr>
        <w:pStyle w:val="NoSpacing"/>
        <w:rPr>
          <w:sz w:val="24"/>
          <w:szCs w:val="24"/>
        </w:rPr>
      </w:pPr>
    </w:p>
    <w:p w:rsidR="002817A7" w:rsidRPr="00FA2CD7" w:rsidRDefault="002817A7" w:rsidP="002817A7">
      <w:pPr>
        <w:pStyle w:val="NoSpacing"/>
        <w:rPr>
          <w:rFonts w:cs="Arial"/>
          <w:sz w:val="24"/>
          <w:szCs w:val="24"/>
        </w:rPr>
      </w:pPr>
      <w:r w:rsidRPr="00FA2CD7">
        <w:rPr>
          <w:rFonts w:cs="Arial"/>
          <w:b/>
          <w:sz w:val="24"/>
          <w:szCs w:val="24"/>
        </w:rPr>
        <w:t xml:space="preserve">121/19 Welcome and Apologies </w:t>
      </w:r>
      <w:r w:rsidRPr="00FA2CD7">
        <w:rPr>
          <w:rFonts w:cs="Arial"/>
          <w:sz w:val="24"/>
          <w:szCs w:val="24"/>
        </w:rPr>
        <w:t>Cllr Sedcole welcomed everyone to the meeting. Apologies were received from Cllr S Ellis.</w:t>
      </w:r>
    </w:p>
    <w:p w:rsidR="002817A7" w:rsidRPr="00FA2CD7" w:rsidRDefault="002817A7" w:rsidP="002817A7">
      <w:pPr>
        <w:pStyle w:val="NoSpacing"/>
        <w:rPr>
          <w:sz w:val="24"/>
          <w:szCs w:val="24"/>
        </w:rPr>
      </w:pPr>
      <w:r w:rsidRPr="00FA2CD7">
        <w:rPr>
          <w:rFonts w:cs="Arial"/>
          <w:sz w:val="24"/>
          <w:szCs w:val="24"/>
        </w:rPr>
        <w:t xml:space="preserve"> </w:t>
      </w:r>
    </w:p>
    <w:p w:rsidR="002817A7" w:rsidRPr="00FA2CD7" w:rsidRDefault="002817A7" w:rsidP="002817A7">
      <w:pPr>
        <w:pStyle w:val="NoSpacing"/>
        <w:rPr>
          <w:sz w:val="24"/>
          <w:szCs w:val="24"/>
        </w:rPr>
      </w:pPr>
      <w:r w:rsidRPr="00FA2CD7">
        <w:rPr>
          <w:rFonts w:cs="Arial"/>
          <w:b/>
          <w:sz w:val="24"/>
          <w:szCs w:val="24"/>
        </w:rPr>
        <w:t>122/19 Declarations of Interest</w:t>
      </w:r>
      <w:r w:rsidRPr="00FA2CD7">
        <w:rPr>
          <w:sz w:val="24"/>
          <w:szCs w:val="24"/>
        </w:rPr>
        <w:t>.  There were no declarations of interest.</w:t>
      </w:r>
    </w:p>
    <w:p w:rsidR="002817A7" w:rsidRPr="00FA2CD7" w:rsidRDefault="002817A7" w:rsidP="002817A7">
      <w:pPr>
        <w:pStyle w:val="NoSpacing"/>
        <w:rPr>
          <w:rFonts w:cs="Arial"/>
          <w:sz w:val="24"/>
          <w:szCs w:val="24"/>
        </w:rPr>
      </w:pPr>
    </w:p>
    <w:p w:rsidR="00791A5E" w:rsidRPr="00FA2CD7" w:rsidRDefault="00791A5E" w:rsidP="00791A5E">
      <w:pPr>
        <w:pStyle w:val="NoSpacing"/>
        <w:rPr>
          <w:rFonts w:cs="Arial"/>
          <w:b/>
          <w:sz w:val="24"/>
          <w:szCs w:val="24"/>
        </w:rPr>
      </w:pPr>
      <w:r w:rsidRPr="00FA2CD7">
        <w:rPr>
          <w:rFonts w:cs="Arial"/>
          <w:b/>
          <w:sz w:val="24"/>
          <w:szCs w:val="24"/>
        </w:rPr>
        <w:t>123/19 Planning</w:t>
      </w:r>
      <w:r w:rsidRPr="00FA2CD7">
        <w:rPr>
          <w:sz w:val="24"/>
          <w:szCs w:val="24"/>
        </w:rPr>
        <w:t xml:space="preserve"> -to consider whether or not to support the applications below:</w:t>
      </w:r>
      <w:r w:rsidRPr="00FA2CD7">
        <w:rPr>
          <w:rFonts w:cs="Arial"/>
          <w:b/>
          <w:sz w:val="24"/>
          <w:szCs w:val="24"/>
        </w:rPr>
        <w:t xml:space="preserve"> </w:t>
      </w:r>
    </w:p>
    <w:p w:rsidR="00791A5E" w:rsidRPr="00FA2CD7" w:rsidRDefault="00791A5E" w:rsidP="00791A5E">
      <w:pPr>
        <w:pStyle w:val="NoSpacing"/>
        <w:rPr>
          <w:rFonts w:cs="Arial"/>
          <w:b/>
          <w:sz w:val="24"/>
          <w:szCs w:val="24"/>
        </w:rPr>
      </w:pPr>
    </w:p>
    <w:p w:rsidR="00791A5E" w:rsidRPr="00FA2CD7" w:rsidRDefault="00791A5E" w:rsidP="00791A5E">
      <w:pPr>
        <w:autoSpaceDE w:val="0"/>
        <w:autoSpaceDN w:val="0"/>
        <w:adjustRightInd w:val="0"/>
        <w:spacing w:after="0" w:line="240" w:lineRule="auto"/>
        <w:rPr>
          <w:rFonts w:cs="Garamond"/>
          <w:sz w:val="24"/>
          <w:szCs w:val="24"/>
        </w:rPr>
      </w:pPr>
      <w:r w:rsidRPr="00FA2CD7">
        <w:rPr>
          <w:rFonts w:cs="Garamond-Bold"/>
          <w:bCs/>
          <w:sz w:val="24"/>
          <w:szCs w:val="24"/>
        </w:rPr>
        <w:t>Proposal</w:t>
      </w:r>
      <w:r w:rsidRPr="00FA2CD7">
        <w:rPr>
          <w:rFonts w:cs="Garamond"/>
          <w:sz w:val="24"/>
          <w:szCs w:val="24"/>
        </w:rPr>
        <w:t xml:space="preserve"> 19/02802/CLP</w:t>
      </w:r>
      <w:r w:rsidRPr="00FA2CD7">
        <w:rPr>
          <w:rFonts w:cs="Garamond-Bold"/>
          <w:bCs/>
          <w:sz w:val="24"/>
          <w:szCs w:val="24"/>
        </w:rPr>
        <w:t xml:space="preserve"> : </w:t>
      </w:r>
      <w:r w:rsidRPr="00FA2CD7">
        <w:rPr>
          <w:rFonts w:cs="Garamond"/>
          <w:sz w:val="24"/>
          <w:szCs w:val="24"/>
        </w:rPr>
        <w:t>Certificate of lawfulness for the proposed use of the property as residential</w:t>
      </w:r>
    </w:p>
    <w:p w:rsidR="00791A5E" w:rsidRPr="00FA2CD7" w:rsidRDefault="00791A5E" w:rsidP="00791A5E">
      <w:pPr>
        <w:autoSpaceDE w:val="0"/>
        <w:autoSpaceDN w:val="0"/>
        <w:adjustRightInd w:val="0"/>
        <w:spacing w:after="0" w:line="240" w:lineRule="auto"/>
        <w:rPr>
          <w:rFonts w:cs="Garamond"/>
          <w:sz w:val="24"/>
          <w:szCs w:val="24"/>
        </w:rPr>
      </w:pPr>
      <w:r w:rsidRPr="00FA2CD7">
        <w:rPr>
          <w:rFonts w:cs="Garamond"/>
          <w:sz w:val="24"/>
          <w:szCs w:val="24"/>
        </w:rPr>
        <w:t>accommodation for special needs young persons (maximum of two) with</w:t>
      </w:r>
    </w:p>
    <w:p w:rsidR="00791A5E" w:rsidRPr="00FA2CD7" w:rsidRDefault="00791A5E" w:rsidP="00791A5E">
      <w:pPr>
        <w:autoSpaceDE w:val="0"/>
        <w:autoSpaceDN w:val="0"/>
        <w:adjustRightInd w:val="0"/>
        <w:spacing w:after="0" w:line="240" w:lineRule="auto"/>
        <w:rPr>
          <w:rFonts w:cs="Garamond"/>
          <w:sz w:val="24"/>
          <w:szCs w:val="24"/>
        </w:rPr>
      </w:pPr>
      <w:r w:rsidRPr="00FA2CD7">
        <w:rPr>
          <w:rFonts w:cs="Garamond"/>
          <w:sz w:val="24"/>
          <w:szCs w:val="24"/>
        </w:rPr>
        <w:t>specialised carers</w:t>
      </w:r>
    </w:p>
    <w:p w:rsidR="00791A5E" w:rsidRPr="00FA2CD7" w:rsidRDefault="00791A5E" w:rsidP="00791A5E">
      <w:pPr>
        <w:autoSpaceDE w:val="0"/>
        <w:autoSpaceDN w:val="0"/>
        <w:adjustRightInd w:val="0"/>
        <w:spacing w:after="0" w:line="240" w:lineRule="auto"/>
        <w:rPr>
          <w:rFonts w:cs="Garamond"/>
          <w:sz w:val="24"/>
          <w:szCs w:val="24"/>
        </w:rPr>
      </w:pPr>
      <w:r w:rsidRPr="00FA2CD7">
        <w:rPr>
          <w:rFonts w:cs="Garamond-Bold"/>
          <w:bCs/>
          <w:sz w:val="24"/>
          <w:szCs w:val="24"/>
        </w:rPr>
        <w:t xml:space="preserve">Location: </w:t>
      </w:r>
      <w:r w:rsidRPr="00FA2CD7">
        <w:rPr>
          <w:rFonts w:cs="Garamond"/>
          <w:sz w:val="24"/>
          <w:szCs w:val="24"/>
        </w:rPr>
        <w:t>1 Holly Beck Hayton East Riding Of Yorkshire YO42 1SH</w:t>
      </w:r>
    </w:p>
    <w:p w:rsidR="00791A5E" w:rsidRPr="00FA2CD7" w:rsidRDefault="00791A5E" w:rsidP="00791A5E">
      <w:pPr>
        <w:pStyle w:val="NoSpacing"/>
        <w:rPr>
          <w:rFonts w:cs="Arial"/>
          <w:sz w:val="24"/>
          <w:szCs w:val="24"/>
        </w:rPr>
      </w:pPr>
      <w:r w:rsidRPr="00FA2CD7">
        <w:rPr>
          <w:rFonts w:cs="Garamond-Bold"/>
          <w:bCs/>
          <w:sz w:val="24"/>
          <w:szCs w:val="24"/>
        </w:rPr>
        <w:t xml:space="preserve">Applicant: </w:t>
      </w:r>
      <w:r w:rsidRPr="00FA2CD7">
        <w:rPr>
          <w:rFonts w:cs="Garamond"/>
          <w:sz w:val="24"/>
          <w:szCs w:val="24"/>
        </w:rPr>
        <w:t xml:space="preserve">VCare24 Ltd </w:t>
      </w:r>
      <w:r w:rsidRPr="00FA2CD7">
        <w:rPr>
          <w:rFonts w:cs="Garamond-Bold"/>
          <w:bCs/>
          <w:sz w:val="24"/>
          <w:szCs w:val="24"/>
        </w:rPr>
        <w:t xml:space="preserve">Application type: </w:t>
      </w:r>
      <w:r w:rsidRPr="00FA2CD7">
        <w:rPr>
          <w:rFonts w:cs="Garamond"/>
          <w:sz w:val="24"/>
          <w:szCs w:val="24"/>
        </w:rPr>
        <w:t>Cert of Lawful Development - Proposed</w:t>
      </w:r>
      <w:r w:rsidRPr="00FA2CD7">
        <w:rPr>
          <w:rFonts w:cs="Arial"/>
          <w:sz w:val="24"/>
          <w:szCs w:val="24"/>
        </w:rPr>
        <w:t xml:space="preserve"> </w:t>
      </w:r>
    </w:p>
    <w:p w:rsidR="00791A5E" w:rsidRPr="00FA2CD7" w:rsidRDefault="00791A5E" w:rsidP="00791A5E">
      <w:pPr>
        <w:pStyle w:val="NoSpacing"/>
        <w:rPr>
          <w:rFonts w:cs="Arial"/>
          <w:sz w:val="24"/>
          <w:szCs w:val="24"/>
        </w:rPr>
      </w:pPr>
    </w:p>
    <w:p w:rsidR="002817A7" w:rsidRPr="00FA2CD7" w:rsidRDefault="002817A7" w:rsidP="00791A5E">
      <w:pPr>
        <w:pStyle w:val="NoSpacing"/>
        <w:rPr>
          <w:rFonts w:cs="Arial"/>
          <w:sz w:val="24"/>
          <w:szCs w:val="24"/>
        </w:rPr>
      </w:pPr>
      <w:r w:rsidRPr="00FA2CD7">
        <w:rPr>
          <w:rFonts w:cs="Arial"/>
          <w:sz w:val="24"/>
          <w:szCs w:val="24"/>
        </w:rPr>
        <w:t xml:space="preserve">Cllr Thackray proposed, Cllr Wagstaff seconded and it was agreed to </w:t>
      </w:r>
      <w:r w:rsidR="00791A5E" w:rsidRPr="00FA2CD7">
        <w:rPr>
          <w:rFonts w:cs="Arial"/>
          <w:sz w:val="24"/>
          <w:szCs w:val="24"/>
        </w:rPr>
        <w:t xml:space="preserve">temporarily </w:t>
      </w:r>
      <w:r w:rsidRPr="00FA2CD7">
        <w:rPr>
          <w:rFonts w:cs="Arial"/>
          <w:sz w:val="24"/>
          <w:szCs w:val="24"/>
        </w:rPr>
        <w:t>suspend the meeting</w:t>
      </w:r>
      <w:r w:rsidR="00791A5E" w:rsidRPr="00FA2CD7">
        <w:rPr>
          <w:rFonts w:cs="Arial"/>
          <w:sz w:val="24"/>
          <w:szCs w:val="24"/>
        </w:rPr>
        <w:t xml:space="preserve"> to allow members of the public to speak.</w:t>
      </w:r>
    </w:p>
    <w:p w:rsidR="003C1403" w:rsidRPr="00FA2CD7" w:rsidRDefault="003C1403" w:rsidP="00791A5E">
      <w:pPr>
        <w:pStyle w:val="NoSpacing"/>
        <w:rPr>
          <w:rFonts w:cs="Arial"/>
          <w:sz w:val="24"/>
          <w:szCs w:val="24"/>
        </w:rPr>
      </w:pPr>
    </w:p>
    <w:p w:rsidR="003C1403" w:rsidRPr="00FA2CD7" w:rsidRDefault="003C1403" w:rsidP="00791A5E">
      <w:pPr>
        <w:pStyle w:val="NoSpacing"/>
        <w:rPr>
          <w:rFonts w:cs="Arial"/>
          <w:sz w:val="24"/>
          <w:szCs w:val="24"/>
        </w:rPr>
      </w:pPr>
      <w:r w:rsidRPr="00FA2CD7">
        <w:rPr>
          <w:rFonts w:cs="Arial"/>
          <w:sz w:val="24"/>
          <w:szCs w:val="24"/>
        </w:rPr>
        <w:t>Residents of Holly Beck described the problems that were happening  in Holly Beck due to the use of No. 1 as a care facility, without current change of use permission.</w:t>
      </w:r>
    </w:p>
    <w:p w:rsidR="003C1403" w:rsidRPr="00FA2CD7" w:rsidRDefault="003C1403" w:rsidP="00791A5E">
      <w:pPr>
        <w:pStyle w:val="NoSpacing"/>
        <w:rPr>
          <w:rFonts w:cs="Arial"/>
          <w:sz w:val="24"/>
          <w:szCs w:val="24"/>
        </w:rPr>
      </w:pPr>
      <w:r w:rsidRPr="00FA2CD7">
        <w:rPr>
          <w:rFonts w:cs="Arial"/>
          <w:sz w:val="24"/>
          <w:szCs w:val="24"/>
        </w:rPr>
        <w:t>These included problems with drainage, refuse and parking. There had been at least 2 fires and residents leaving the property without proper</w:t>
      </w:r>
      <w:r w:rsidR="00FA2CD7">
        <w:rPr>
          <w:rFonts w:cs="Arial"/>
          <w:sz w:val="24"/>
          <w:szCs w:val="24"/>
        </w:rPr>
        <w:t xml:space="preserve"> supervision </w:t>
      </w:r>
      <w:r w:rsidRPr="00FA2CD7">
        <w:rPr>
          <w:rFonts w:cs="Arial"/>
          <w:sz w:val="24"/>
          <w:szCs w:val="24"/>
        </w:rPr>
        <w:t>. On 3 occasions residents had been found trespassing, unsupervised in a farmyard at the other side of the A1079.</w:t>
      </w:r>
      <w:r w:rsidR="00FA2CD7" w:rsidRPr="00FA2CD7">
        <w:rPr>
          <w:rFonts w:cs="Arial"/>
          <w:sz w:val="24"/>
          <w:szCs w:val="24"/>
        </w:rPr>
        <w:t xml:space="preserve"> It was also thought that this was a business use of the property which was specifically forbidden in the title deeds.</w:t>
      </w:r>
    </w:p>
    <w:p w:rsidR="003C1403" w:rsidRPr="00FA2CD7" w:rsidRDefault="003C1403" w:rsidP="00791A5E">
      <w:pPr>
        <w:pStyle w:val="NoSpacing"/>
        <w:rPr>
          <w:rFonts w:cs="Arial"/>
          <w:sz w:val="24"/>
          <w:szCs w:val="24"/>
        </w:rPr>
      </w:pPr>
    </w:p>
    <w:p w:rsidR="003C1403" w:rsidRPr="00FA2CD7" w:rsidRDefault="003C1403" w:rsidP="00791A5E">
      <w:pPr>
        <w:pStyle w:val="NoSpacing"/>
        <w:rPr>
          <w:rFonts w:cs="Arial"/>
          <w:sz w:val="24"/>
          <w:szCs w:val="24"/>
        </w:rPr>
      </w:pPr>
      <w:r w:rsidRPr="00FA2CD7">
        <w:rPr>
          <w:rFonts w:cs="Arial"/>
          <w:sz w:val="24"/>
          <w:szCs w:val="24"/>
        </w:rPr>
        <w:t>The chairman reopened the meeting.</w:t>
      </w:r>
    </w:p>
    <w:p w:rsidR="003C1403" w:rsidRPr="00FA2CD7" w:rsidRDefault="003C1403" w:rsidP="00FA2CD7">
      <w:pPr>
        <w:pStyle w:val="NoSpacing"/>
        <w:rPr>
          <w:sz w:val="24"/>
          <w:szCs w:val="24"/>
        </w:rPr>
      </w:pPr>
    </w:p>
    <w:p w:rsidR="003C1403" w:rsidRPr="00FA2CD7" w:rsidRDefault="003C1403" w:rsidP="00FA2CD7">
      <w:pPr>
        <w:pStyle w:val="NoSpacing"/>
        <w:rPr>
          <w:sz w:val="24"/>
          <w:szCs w:val="24"/>
        </w:rPr>
      </w:pPr>
      <w:r w:rsidRPr="00FA2CD7">
        <w:rPr>
          <w:sz w:val="24"/>
          <w:szCs w:val="24"/>
        </w:rPr>
        <w:t xml:space="preserve">Cllr Sedcole proposed, Cllr Drewery seconded and it was agreed to object to this proposal with the </w:t>
      </w:r>
      <w:r w:rsidR="00FA2CD7" w:rsidRPr="00FA2CD7">
        <w:rPr>
          <w:sz w:val="24"/>
          <w:szCs w:val="24"/>
        </w:rPr>
        <w:t xml:space="preserve">following </w:t>
      </w:r>
      <w:r w:rsidRPr="00FA2CD7">
        <w:rPr>
          <w:sz w:val="24"/>
          <w:szCs w:val="24"/>
        </w:rPr>
        <w:t>comments</w:t>
      </w:r>
      <w:r w:rsidR="00FA2CD7" w:rsidRPr="00FA2CD7">
        <w:rPr>
          <w:sz w:val="24"/>
          <w:szCs w:val="24"/>
        </w:rPr>
        <w:t>,</w:t>
      </w:r>
    </w:p>
    <w:p w:rsidR="003C1403" w:rsidRPr="00FA2CD7" w:rsidRDefault="003C1403" w:rsidP="00FA2CD7">
      <w:pPr>
        <w:pStyle w:val="NoSpacing"/>
        <w:rPr>
          <w:sz w:val="24"/>
          <w:szCs w:val="24"/>
        </w:rPr>
      </w:pPr>
    </w:p>
    <w:p w:rsidR="003C1403" w:rsidRPr="00FA2CD7" w:rsidRDefault="00FA2CD7" w:rsidP="00FA2CD7">
      <w:pPr>
        <w:pStyle w:val="NoSpacing"/>
        <w:rPr>
          <w:sz w:val="24"/>
          <w:szCs w:val="24"/>
        </w:rPr>
      </w:pPr>
      <w:r w:rsidRPr="00FA2CD7">
        <w:rPr>
          <w:sz w:val="24"/>
          <w:szCs w:val="24"/>
        </w:rPr>
        <w:t>"</w:t>
      </w:r>
      <w:r w:rsidR="003C1403" w:rsidRPr="00FA2CD7">
        <w:rPr>
          <w:sz w:val="24"/>
          <w:szCs w:val="24"/>
        </w:rPr>
        <w:t xml:space="preserve">Hayton and Burnby Parish Council object to this proposal on the grounds that it is too close to the busy A1079 road for this type of use . In spite of the applicant's assertion that there are risk assessments and security systems in place and supervision at a rate of 2:1  residents </w:t>
      </w:r>
      <w:r w:rsidR="003C1403" w:rsidRPr="00FA2CD7">
        <w:rPr>
          <w:sz w:val="24"/>
          <w:szCs w:val="24"/>
        </w:rPr>
        <w:lastRenderedPageBreak/>
        <w:t>have reported incidents of the people being cared for wandering unsupervised in the area. On 3 occasions  the young people have been found trespassing in a farmyard at the other side of the A1079. There have been other incidents including balls being kicked onto the roads and young people climbing over the wall to try and retrieve them. These incidents have been dangerous not only for the vulnerable people in care but also for passing motorists.</w:t>
      </w:r>
    </w:p>
    <w:p w:rsidR="003C1403" w:rsidRPr="00FA2CD7" w:rsidRDefault="003C1403" w:rsidP="00FA2CD7">
      <w:pPr>
        <w:pStyle w:val="NoSpacing"/>
        <w:rPr>
          <w:sz w:val="24"/>
          <w:szCs w:val="24"/>
        </w:rPr>
      </w:pPr>
      <w:r w:rsidRPr="00FA2CD7">
        <w:rPr>
          <w:sz w:val="24"/>
          <w:szCs w:val="24"/>
        </w:rPr>
        <w:t>A sewage treatment system serves all of the properties in Holly Beck. There have been repeated problems with this system with inappropriate  items, such as a wrapped loaf of bread being flushed down the toilet. The Parish Council believe it is not suitable for a residential care facility to use a shared system like this.</w:t>
      </w:r>
    </w:p>
    <w:p w:rsidR="003C1403" w:rsidRPr="00FA2CD7" w:rsidRDefault="003C1403" w:rsidP="00FA2CD7">
      <w:pPr>
        <w:pStyle w:val="NoSpacing"/>
        <w:rPr>
          <w:sz w:val="24"/>
          <w:szCs w:val="24"/>
        </w:rPr>
      </w:pPr>
      <w:r w:rsidRPr="00FA2CD7">
        <w:rPr>
          <w:sz w:val="24"/>
          <w:szCs w:val="24"/>
        </w:rPr>
        <w:t>The care company is currently using the residential waste bins rather than commercial ones and this is leading to problems of overflowing bins.</w:t>
      </w:r>
    </w:p>
    <w:p w:rsidR="003C1403" w:rsidRPr="00FA2CD7" w:rsidRDefault="003C1403" w:rsidP="00FA2CD7">
      <w:pPr>
        <w:pStyle w:val="NoSpacing"/>
        <w:rPr>
          <w:sz w:val="24"/>
          <w:szCs w:val="24"/>
        </w:rPr>
      </w:pPr>
      <w:r w:rsidRPr="00FA2CD7">
        <w:rPr>
          <w:sz w:val="24"/>
          <w:szCs w:val="24"/>
        </w:rPr>
        <w:t>There have been at least 2 fires at this property. These were a potential risk to the neighbouring properties.</w:t>
      </w:r>
    </w:p>
    <w:p w:rsidR="003C1403" w:rsidRPr="00FA2CD7" w:rsidRDefault="003C1403" w:rsidP="00FA2CD7">
      <w:pPr>
        <w:pStyle w:val="NoSpacing"/>
        <w:rPr>
          <w:sz w:val="24"/>
          <w:szCs w:val="24"/>
        </w:rPr>
      </w:pPr>
      <w:r w:rsidRPr="00FA2CD7">
        <w:rPr>
          <w:sz w:val="24"/>
          <w:szCs w:val="24"/>
        </w:rPr>
        <w:t>The carers park their cars in the turning circle which should be left clear for other residents and emergency vehicles to use. This suggests that there is inadequate parking on site for the number of carers needed for this kind of facility.</w:t>
      </w:r>
    </w:p>
    <w:p w:rsidR="003C1403" w:rsidRPr="00FA2CD7" w:rsidRDefault="003C1403" w:rsidP="00FA2CD7">
      <w:pPr>
        <w:pStyle w:val="NoSpacing"/>
        <w:rPr>
          <w:sz w:val="24"/>
          <w:szCs w:val="24"/>
        </w:rPr>
      </w:pPr>
      <w:r w:rsidRPr="00FA2CD7">
        <w:rPr>
          <w:sz w:val="24"/>
          <w:szCs w:val="24"/>
        </w:rPr>
        <w:t>The supporting statement for this application states that applicant encourages the young people to take part in "additional social activities". However there are very limited social activities in the village and none of these are aimed at the age group in question.</w:t>
      </w:r>
    </w:p>
    <w:p w:rsidR="003C1403" w:rsidRPr="00FA2CD7" w:rsidRDefault="003C1403" w:rsidP="00FA2CD7">
      <w:pPr>
        <w:pStyle w:val="NoSpacing"/>
        <w:rPr>
          <w:sz w:val="24"/>
          <w:szCs w:val="24"/>
        </w:rPr>
      </w:pPr>
      <w:r w:rsidRPr="00FA2CD7">
        <w:rPr>
          <w:sz w:val="24"/>
          <w:szCs w:val="24"/>
        </w:rPr>
        <w:t>Residents of the other properties in Holly Beck have informed the Parish Council that their properties have a clause in the title deeds forbidding the use of the properties for business activities. The Parish Council therefore questions whether the use of this property by a limited company is lawful.</w:t>
      </w:r>
      <w:r w:rsidR="00FA2CD7" w:rsidRPr="00FA2CD7">
        <w:rPr>
          <w:sz w:val="24"/>
          <w:szCs w:val="24"/>
        </w:rPr>
        <w:t>"</w:t>
      </w:r>
    </w:p>
    <w:p w:rsidR="003C1403" w:rsidRPr="00FA2CD7" w:rsidRDefault="003C1403" w:rsidP="00FA2CD7">
      <w:pPr>
        <w:pStyle w:val="NoSpacing"/>
        <w:rPr>
          <w:sz w:val="24"/>
          <w:szCs w:val="24"/>
        </w:rPr>
      </w:pPr>
    </w:p>
    <w:p w:rsidR="003C1403" w:rsidRPr="00FA2CD7" w:rsidRDefault="003C1403" w:rsidP="00FA2CD7">
      <w:pPr>
        <w:pStyle w:val="NoSpacing"/>
        <w:rPr>
          <w:sz w:val="24"/>
          <w:szCs w:val="24"/>
        </w:rPr>
      </w:pPr>
    </w:p>
    <w:p w:rsidR="001D77C6" w:rsidRDefault="00FA2CD7" w:rsidP="00FA2CD7">
      <w:pPr>
        <w:pStyle w:val="NoSpacing"/>
        <w:rPr>
          <w:sz w:val="24"/>
          <w:szCs w:val="24"/>
        </w:rPr>
      </w:pPr>
      <w:r>
        <w:rPr>
          <w:sz w:val="24"/>
          <w:szCs w:val="24"/>
        </w:rPr>
        <w:t>The meeting closed at 7.45pm</w:t>
      </w:r>
    </w:p>
    <w:p w:rsidR="00FA2CD7" w:rsidRPr="00FA2CD7" w:rsidRDefault="00FA2CD7" w:rsidP="00FA2CD7">
      <w:pPr>
        <w:pStyle w:val="NoSpacing"/>
        <w:rPr>
          <w:sz w:val="24"/>
          <w:szCs w:val="24"/>
        </w:rPr>
      </w:pPr>
    </w:p>
    <w:sectPr w:rsidR="00FA2CD7" w:rsidRPr="00FA2CD7" w:rsidSect="001D77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817A7"/>
    <w:rsid w:val="00036EB3"/>
    <w:rsid w:val="00067FCD"/>
    <w:rsid w:val="00105CE2"/>
    <w:rsid w:val="001A6C96"/>
    <w:rsid w:val="001D77C6"/>
    <w:rsid w:val="0020335A"/>
    <w:rsid w:val="00267651"/>
    <w:rsid w:val="002817A7"/>
    <w:rsid w:val="00350AA4"/>
    <w:rsid w:val="003636EA"/>
    <w:rsid w:val="00367696"/>
    <w:rsid w:val="00370854"/>
    <w:rsid w:val="003C1403"/>
    <w:rsid w:val="0045594D"/>
    <w:rsid w:val="00492A3C"/>
    <w:rsid w:val="0052605C"/>
    <w:rsid w:val="005760D6"/>
    <w:rsid w:val="006B155A"/>
    <w:rsid w:val="00700933"/>
    <w:rsid w:val="00757094"/>
    <w:rsid w:val="007814FA"/>
    <w:rsid w:val="00791A5E"/>
    <w:rsid w:val="007B321E"/>
    <w:rsid w:val="007F0DA6"/>
    <w:rsid w:val="00881049"/>
    <w:rsid w:val="00951717"/>
    <w:rsid w:val="009D0B69"/>
    <w:rsid w:val="00A85BD3"/>
    <w:rsid w:val="00AB7EF2"/>
    <w:rsid w:val="00BE21A6"/>
    <w:rsid w:val="00C958FC"/>
    <w:rsid w:val="00D351B9"/>
    <w:rsid w:val="00D73549"/>
    <w:rsid w:val="00E01DA2"/>
    <w:rsid w:val="00E042AD"/>
    <w:rsid w:val="00F92BA8"/>
    <w:rsid w:val="00FA2C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2019-11-29T10:09:00Z</dcterms:created>
  <dcterms:modified xsi:type="dcterms:W3CDTF">2019-11-29T10:41:00Z</dcterms:modified>
</cp:coreProperties>
</file>