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61" w:rsidRDefault="00485861" w:rsidP="00C246FF">
      <w:pPr>
        <w:spacing w:before="360"/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</w:t>
      </w:r>
      <w:r w:rsidR="00D73712">
        <w:rPr>
          <w:rFonts w:ascii="Arial" w:hAnsi="Arial" w:cs="Arial"/>
          <w:b/>
          <w:sz w:val="20"/>
          <w:szCs w:val="20"/>
        </w:rPr>
        <w:t>July</w:t>
      </w:r>
      <w:r w:rsidR="008F67C1">
        <w:rPr>
          <w:rFonts w:ascii="Arial" w:hAnsi="Arial" w:cs="Arial"/>
          <w:b/>
          <w:sz w:val="20"/>
          <w:szCs w:val="20"/>
        </w:rPr>
        <w:t xml:space="preserve"> 2017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D73712">
        <w:rPr>
          <w:rFonts w:ascii="Arial" w:hAnsi="Arial" w:cs="Arial"/>
          <w:b/>
          <w:sz w:val="20"/>
          <w:szCs w:val="20"/>
        </w:rPr>
        <w:t>6</w:t>
      </w:r>
    </w:p>
    <w:p w:rsidR="00072F87" w:rsidRDefault="00BE0E85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010B9C" w:rsidRDefault="00D73712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in Denison Road broken into and vehicle stolen</w:t>
      </w:r>
      <w:r w:rsidR="00010B9C">
        <w:rPr>
          <w:rFonts w:ascii="Arial" w:hAnsi="Arial" w:cs="Arial"/>
          <w:sz w:val="20"/>
          <w:szCs w:val="20"/>
        </w:rPr>
        <w:t>.</w:t>
      </w:r>
    </w:p>
    <w:p w:rsidR="00010B9C" w:rsidRDefault="00D73712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Cash stolen from a property in The Mile</w:t>
      </w:r>
      <w:r w:rsidR="00010B9C">
        <w:rPr>
          <w:rFonts w:ascii="Arial" w:hAnsi="Arial" w:cs="Arial"/>
          <w:sz w:val="20"/>
          <w:szCs w:val="20"/>
        </w:rPr>
        <w:t>.</w:t>
      </w:r>
    </w:p>
    <w:p w:rsidR="0023052C" w:rsidRDefault="0023052C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Advice from local Police – </w:t>
      </w:r>
      <w:r w:rsidR="00D73712">
        <w:rPr>
          <w:rFonts w:ascii="Arial" w:hAnsi="Arial" w:cs="Arial"/>
          <w:b/>
          <w:sz w:val="20"/>
          <w:szCs w:val="20"/>
        </w:rPr>
        <w:t>shopping online</w:t>
      </w:r>
    </w:p>
    <w:p w:rsidR="0023052C" w:rsidRPr="0023052C" w:rsidRDefault="00D73712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the website’s feedback to check other customers’ experiences</w:t>
      </w:r>
      <w:r w:rsidR="0023052C">
        <w:rPr>
          <w:rFonts w:ascii="Arial" w:hAnsi="Arial" w:cs="Arial"/>
          <w:b/>
          <w:sz w:val="20"/>
          <w:szCs w:val="20"/>
        </w:rPr>
        <w:t>.</w:t>
      </w:r>
    </w:p>
    <w:p w:rsidR="0023052C" w:rsidRDefault="00D73712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published contact details to check out the company. A UK web addr</w:t>
      </w:r>
      <w:r w:rsidR="00017DAB">
        <w:rPr>
          <w:rFonts w:ascii="Arial" w:hAnsi="Arial" w:cs="Arial"/>
          <w:sz w:val="20"/>
          <w:szCs w:val="20"/>
        </w:rPr>
        <w:t>ess is not necessarily a UK based operation.</w:t>
      </w:r>
    </w:p>
    <w:p w:rsidR="0023052C" w:rsidRDefault="00017DAB" w:rsidP="0023052C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Spelling mistakes and bad grammar are clues to the company not being what you think</w:t>
      </w:r>
      <w:r w:rsidR="00570CC6">
        <w:rPr>
          <w:rFonts w:ascii="Arial" w:hAnsi="Arial" w:cs="Arial"/>
          <w:sz w:val="20"/>
          <w:szCs w:val="20"/>
        </w:rPr>
        <w:t>.</w:t>
      </w:r>
    </w:p>
    <w:p w:rsidR="00570CC6" w:rsidRDefault="00017DAB" w:rsidP="00C246FF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Paying by credit card or PayPal gives added protection – avoid bank transfers (which do not).</w:t>
      </w:r>
    </w:p>
    <w:p w:rsidR="00846115" w:rsidRDefault="00846115" w:rsidP="00C246FF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send confidential personal or financial info by email.</w:t>
      </w:r>
    </w:p>
    <w:p w:rsidR="00846115" w:rsidRPr="0023052C" w:rsidRDefault="00846115" w:rsidP="00C246FF">
      <w:pPr>
        <w:pStyle w:val="ListParagraph"/>
        <w:numPr>
          <w:ilvl w:val="0"/>
          <w:numId w:val="2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bid for an item unsuccessfully, do </w:t>
      </w:r>
      <w:r w:rsidR="007764F0"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trade off site if another </w:t>
      </w:r>
      <w:r w:rsidR="007764F0">
        <w:rPr>
          <w:rFonts w:ascii="Arial" w:hAnsi="Arial" w:cs="Arial"/>
          <w:sz w:val="20"/>
          <w:szCs w:val="20"/>
        </w:rPr>
        <w:t xml:space="preserve">seller </w:t>
      </w:r>
      <w:r>
        <w:rPr>
          <w:rFonts w:ascii="Arial" w:hAnsi="Arial" w:cs="Arial"/>
          <w:sz w:val="20"/>
          <w:szCs w:val="20"/>
        </w:rPr>
        <w:t>contacts with similar items.</w:t>
      </w:r>
    </w:p>
    <w:p w:rsidR="009249E5" w:rsidRDefault="009249E5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CD4BAE" w:rsidRDefault="00AB3868" w:rsidP="00BA2F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Scam emails </w:t>
      </w:r>
      <w:r w:rsidR="007764F0">
        <w:rPr>
          <w:rFonts w:ascii="Arial" w:hAnsi="Arial" w:cs="Arial"/>
          <w:sz w:val="20"/>
          <w:szCs w:val="20"/>
        </w:rPr>
        <w:t>still being reported</w:t>
      </w:r>
      <w:r>
        <w:rPr>
          <w:rFonts w:ascii="Arial" w:hAnsi="Arial" w:cs="Arial"/>
          <w:sz w:val="20"/>
          <w:szCs w:val="20"/>
        </w:rPr>
        <w:t>:</w:t>
      </w:r>
    </w:p>
    <w:p w:rsidR="00912FC6" w:rsidRDefault="007764F0" w:rsidP="00912FC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“Thank you for visiting </w:t>
      </w:r>
      <w:proofErr w:type="spellStart"/>
      <w:r>
        <w:rPr>
          <w:rFonts w:ascii="Arial" w:hAnsi="Arial" w:cs="Arial"/>
          <w:sz w:val="20"/>
          <w:szCs w:val="20"/>
        </w:rPr>
        <w:t>Natwest</w:t>
      </w:r>
      <w:proofErr w:type="spellEnd"/>
      <w:r>
        <w:rPr>
          <w:rFonts w:ascii="Arial" w:hAnsi="Arial" w:cs="Arial"/>
          <w:sz w:val="20"/>
          <w:szCs w:val="20"/>
        </w:rPr>
        <w:t>……we have acted on your behalf, some of the transactions on your designated accounts was revoked…</w:t>
      </w:r>
      <w:proofErr w:type="gramStart"/>
      <w:r>
        <w:rPr>
          <w:rFonts w:ascii="Arial" w:hAnsi="Arial" w:cs="Arial"/>
          <w:sz w:val="20"/>
          <w:szCs w:val="20"/>
        </w:rPr>
        <w:t>….please</w:t>
      </w:r>
      <w:proofErr w:type="gramEnd"/>
      <w:r>
        <w:rPr>
          <w:rFonts w:ascii="Arial" w:hAnsi="Arial" w:cs="Arial"/>
          <w:sz w:val="20"/>
          <w:szCs w:val="20"/>
        </w:rPr>
        <w:t xml:space="preserve"> review now following the link….”</w:t>
      </w:r>
    </w:p>
    <w:p w:rsidR="00AB3868" w:rsidRPr="00912FC6" w:rsidRDefault="007764F0" w:rsidP="00C246FF">
      <w:pPr>
        <w:pStyle w:val="ListParagraph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“Your account has been flagged as one of the numerous…… that needs to be reviewed……RBS Online Security Team</w:t>
      </w:r>
      <w:r w:rsidR="004F5FC0">
        <w:rPr>
          <w:rFonts w:ascii="Arial" w:hAnsi="Arial" w:cs="Arial"/>
          <w:sz w:val="20"/>
          <w:szCs w:val="20"/>
        </w:rPr>
        <w:t>.”</w:t>
      </w:r>
    </w:p>
    <w:p w:rsidR="00944EC3" w:rsidRDefault="0023052C" w:rsidP="00BA2F5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Advice</w:t>
      </w:r>
      <w:r w:rsidR="00395A73">
        <w:rPr>
          <w:rFonts w:ascii="Arial" w:hAnsi="Arial" w:cs="Arial"/>
          <w:b/>
          <w:sz w:val="20"/>
          <w:szCs w:val="20"/>
        </w:rPr>
        <w:t xml:space="preserve"> from </w:t>
      </w:r>
      <w:r>
        <w:rPr>
          <w:rFonts w:ascii="Arial" w:hAnsi="Arial" w:cs="Arial"/>
          <w:b/>
          <w:sz w:val="20"/>
          <w:szCs w:val="20"/>
        </w:rPr>
        <w:t>Action Fraud (National Fraud Intelligence Bureau) via Neighbourhood Watch</w:t>
      </w:r>
      <w:r w:rsidR="00395A73">
        <w:rPr>
          <w:rFonts w:ascii="Arial" w:hAnsi="Arial" w:cs="Arial"/>
          <w:b/>
          <w:sz w:val="20"/>
          <w:szCs w:val="20"/>
        </w:rPr>
        <w:t xml:space="preserve"> </w:t>
      </w:r>
    </w:p>
    <w:p w:rsidR="00395A73" w:rsidRDefault="004F5FC0" w:rsidP="00AA032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Vehicle online shopping fraud. </w:t>
      </w:r>
      <w:r>
        <w:rPr>
          <w:rFonts w:ascii="Arial" w:hAnsi="Arial" w:cs="Arial"/>
          <w:sz w:val="20"/>
          <w:szCs w:val="20"/>
        </w:rPr>
        <w:t>Vehicles and machinery advertised on various selling platforms………after communicating via email, victim gets a bogus email from a third party provider (escrow)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who will keep the money</w:t>
      </w:r>
      <w:r w:rsidR="00210CE1">
        <w:rPr>
          <w:rFonts w:ascii="Arial" w:hAnsi="Arial" w:cs="Arial"/>
          <w:sz w:val="20"/>
          <w:szCs w:val="20"/>
        </w:rPr>
        <w:t xml:space="preserve"> (usually bank transfer)</w:t>
      </w:r>
      <w:r>
        <w:rPr>
          <w:rFonts w:ascii="Arial" w:hAnsi="Arial" w:cs="Arial"/>
          <w:sz w:val="20"/>
          <w:szCs w:val="20"/>
        </w:rPr>
        <w:t xml:space="preserve"> until both parties happy…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this is untrue and the money is lost. Avoid by: (a) meet face to face and see the goods before paying; (b) contact the third party to validate </w:t>
      </w:r>
      <w:r w:rsidR="00210CE1">
        <w:rPr>
          <w:rFonts w:ascii="Arial" w:hAnsi="Arial" w:cs="Arial"/>
          <w:sz w:val="20"/>
          <w:szCs w:val="20"/>
        </w:rPr>
        <w:t>legitimacy of the email; (c) these scams often offer vehicles or machinery well below market price – beware!</w:t>
      </w:r>
    </w:p>
    <w:p w:rsidR="00AA0323" w:rsidRPr="00AA0323" w:rsidRDefault="00AA0323" w:rsidP="00AA0323">
      <w:pPr>
        <w:spacing w:after="120"/>
        <w:ind w:left="360"/>
        <w:rPr>
          <w:rFonts w:ascii="Arial" w:hAnsi="Arial" w:cs="Arial"/>
          <w:sz w:val="16"/>
          <w:szCs w:val="16"/>
        </w:rPr>
      </w:pPr>
    </w:p>
    <w:p w:rsidR="0020001D" w:rsidRPr="00995DDE" w:rsidRDefault="00210CE1" w:rsidP="00AA0323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 fraud</w:t>
      </w:r>
      <w:r w:rsidR="007C150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Recent rise in pets (particularly puppies and kittens) offered on auction websites. The pet is claimed to be held somewhere less accessible or overseas…</w:t>
      </w:r>
      <w:proofErr w:type="gramStart"/>
      <w:r>
        <w:rPr>
          <w:rFonts w:ascii="Arial" w:hAnsi="Arial" w:cs="Arial"/>
          <w:sz w:val="20"/>
          <w:szCs w:val="20"/>
        </w:rPr>
        <w:t>….advance</w:t>
      </w:r>
      <w:proofErr w:type="gramEnd"/>
      <w:r>
        <w:rPr>
          <w:rFonts w:ascii="Arial" w:hAnsi="Arial" w:cs="Arial"/>
          <w:sz w:val="20"/>
          <w:szCs w:val="20"/>
        </w:rPr>
        <w:t xml:space="preserve"> payment is requested by money or bank transfer……..delay and further payment requested for courier charges, shipping fees or extra costs……..pet never appears and probably doesn’t exist.</w:t>
      </w:r>
      <w:r w:rsidR="001E6E75">
        <w:rPr>
          <w:rFonts w:ascii="Arial" w:hAnsi="Arial" w:cs="Arial"/>
          <w:sz w:val="20"/>
          <w:szCs w:val="20"/>
        </w:rPr>
        <w:t xml:space="preserve"> Avoid by: (a) stay within auction guidelines; (b) beware if seller asks for one payment method then switches to another (e.g. bank transfer) due to “issues with their account”; (c) research as much as possible the seller or courier company details</w:t>
      </w:r>
      <w:r w:rsidR="00075EF0">
        <w:rPr>
          <w:rFonts w:ascii="Arial" w:hAnsi="Arial" w:cs="Arial"/>
          <w:sz w:val="20"/>
          <w:szCs w:val="20"/>
        </w:rPr>
        <w:t>; (d) meet face to face – reluctance is suspicious; (e) request inoculation history, breed paperwork and certification prior to sale</w:t>
      </w:r>
      <w:r w:rsidR="00B12199">
        <w:rPr>
          <w:rFonts w:ascii="Arial" w:hAnsi="Arial" w:cs="Arial"/>
          <w:sz w:val="20"/>
          <w:szCs w:val="20"/>
        </w:rPr>
        <w:t xml:space="preserve"> – lack of suggests a “puppy farm” (commercial enterprise aimed at maximising profit by breeding illegally at unregistered sites in poor conditions and producing unhealthy animals</w:t>
      </w:r>
      <w:bookmarkStart w:id="0" w:name="_GoBack"/>
      <w:bookmarkEnd w:id="0"/>
      <w:r w:rsidR="00B12199">
        <w:rPr>
          <w:rFonts w:ascii="Arial" w:hAnsi="Arial" w:cs="Arial"/>
          <w:sz w:val="20"/>
          <w:szCs w:val="20"/>
        </w:rPr>
        <w:t>)</w:t>
      </w:r>
      <w:r w:rsidR="00075EF0">
        <w:rPr>
          <w:rFonts w:ascii="Arial" w:hAnsi="Arial" w:cs="Arial"/>
          <w:sz w:val="20"/>
          <w:szCs w:val="20"/>
        </w:rPr>
        <w:t>.</w:t>
      </w:r>
    </w:p>
    <w:p w:rsidR="00C246FF" w:rsidRPr="00C246FF" w:rsidRDefault="00C246FF" w:rsidP="00AD37EA">
      <w:pPr>
        <w:rPr>
          <w:rFonts w:ascii="Monotype Corsiva" w:hAnsi="Monotype Corsiva" w:cs="Arial"/>
          <w:sz w:val="18"/>
          <w:szCs w:val="18"/>
        </w:rPr>
      </w:pP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091" w:rsidRDefault="00964091" w:rsidP="0019502A">
      <w:pPr>
        <w:spacing w:after="0" w:line="240" w:lineRule="auto"/>
      </w:pPr>
      <w:r>
        <w:separator/>
      </w:r>
    </w:p>
  </w:endnote>
  <w:endnote w:type="continuationSeparator" w:id="0">
    <w:p w:rsidR="00964091" w:rsidRDefault="00964091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091" w:rsidRDefault="00964091" w:rsidP="0019502A">
      <w:pPr>
        <w:spacing w:after="0" w:line="240" w:lineRule="auto"/>
      </w:pPr>
      <w:r>
        <w:separator/>
      </w:r>
    </w:p>
  </w:footnote>
  <w:footnote w:type="continuationSeparator" w:id="0">
    <w:p w:rsidR="00964091" w:rsidRDefault="00964091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3370"/>
    <w:multiLevelType w:val="hybridMultilevel"/>
    <w:tmpl w:val="E0B63B84"/>
    <w:lvl w:ilvl="0" w:tplc="F0487D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208"/>
    <w:multiLevelType w:val="hybridMultilevel"/>
    <w:tmpl w:val="CD2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5FCC"/>
    <w:multiLevelType w:val="hybridMultilevel"/>
    <w:tmpl w:val="B08A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833"/>
    <w:multiLevelType w:val="hybridMultilevel"/>
    <w:tmpl w:val="437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647"/>
    <w:multiLevelType w:val="hybridMultilevel"/>
    <w:tmpl w:val="0460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86020"/>
    <w:multiLevelType w:val="hybridMultilevel"/>
    <w:tmpl w:val="EEDC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F5BCE"/>
    <w:multiLevelType w:val="hybridMultilevel"/>
    <w:tmpl w:val="762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E40D1"/>
    <w:multiLevelType w:val="hybridMultilevel"/>
    <w:tmpl w:val="951A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7EBB"/>
    <w:multiLevelType w:val="hybridMultilevel"/>
    <w:tmpl w:val="5BD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6FDB"/>
    <w:multiLevelType w:val="hybridMultilevel"/>
    <w:tmpl w:val="FF3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2B2D"/>
    <w:multiLevelType w:val="hybridMultilevel"/>
    <w:tmpl w:val="E60873FC"/>
    <w:lvl w:ilvl="0" w:tplc="6584D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40D5B"/>
    <w:multiLevelType w:val="hybridMultilevel"/>
    <w:tmpl w:val="4310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21B8"/>
    <w:multiLevelType w:val="hybridMultilevel"/>
    <w:tmpl w:val="73C8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20"/>
  </w:num>
  <w:num w:numId="6">
    <w:abstractNumId w:val="0"/>
  </w:num>
  <w:num w:numId="7">
    <w:abstractNumId w:val="13"/>
  </w:num>
  <w:num w:numId="8">
    <w:abstractNumId w:val="14"/>
  </w:num>
  <w:num w:numId="9">
    <w:abstractNumId w:val="18"/>
  </w:num>
  <w:num w:numId="10">
    <w:abstractNumId w:val="10"/>
  </w:num>
  <w:num w:numId="11">
    <w:abstractNumId w:val="17"/>
  </w:num>
  <w:num w:numId="12">
    <w:abstractNumId w:val="4"/>
  </w:num>
  <w:num w:numId="13">
    <w:abstractNumId w:val="11"/>
  </w:num>
  <w:num w:numId="14">
    <w:abstractNumId w:val="1"/>
  </w:num>
  <w:num w:numId="15">
    <w:abstractNumId w:val="12"/>
  </w:num>
  <w:num w:numId="16">
    <w:abstractNumId w:val="16"/>
  </w:num>
  <w:num w:numId="17">
    <w:abstractNumId w:val="15"/>
  </w:num>
  <w:num w:numId="18">
    <w:abstractNumId w:val="7"/>
  </w:num>
  <w:num w:numId="19">
    <w:abstractNumId w:val="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7"/>
    <w:rsid w:val="00010B9C"/>
    <w:rsid w:val="00017DAB"/>
    <w:rsid w:val="00022108"/>
    <w:rsid w:val="00051B89"/>
    <w:rsid w:val="00072F87"/>
    <w:rsid w:val="00075EF0"/>
    <w:rsid w:val="000948A3"/>
    <w:rsid w:val="000A6F97"/>
    <w:rsid w:val="000D600A"/>
    <w:rsid w:val="000E3983"/>
    <w:rsid w:val="000F1A3C"/>
    <w:rsid w:val="00141B82"/>
    <w:rsid w:val="001507AA"/>
    <w:rsid w:val="001517F7"/>
    <w:rsid w:val="00172E50"/>
    <w:rsid w:val="00184318"/>
    <w:rsid w:val="0019502A"/>
    <w:rsid w:val="00196800"/>
    <w:rsid w:val="001A392D"/>
    <w:rsid w:val="001B3006"/>
    <w:rsid w:val="001C0222"/>
    <w:rsid w:val="001D4C88"/>
    <w:rsid w:val="001E4E64"/>
    <w:rsid w:val="001E6E75"/>
    <w:rsid w:val="0020001D"/>
    <w:rsid w:val="00210CE1"/>
    <w:rsid w:val="00215CC1"/>
    <w:rsid w:val="002301C6"/>
    <w:rsid w:val="0023052C"/>
    <w:rsid w:val="0023744B"/>
    <w:rsid w:val="00251DEF"/>
    <w:rsid w:val="00253B87"/>
    <w:rsid w:val="00254497"/>
    <w:rsid w:val="00260727"/>
    <w:rsid w:val="0026631C"/>
    <w:rsid w:val="00285CFB"/>
    <w:rsid w:val="002A4571"/>
    <w:rsid w:val="002C289A"/>
    <w:rsid w:val="002F1A1D"/>
    <w:rsid w:val="002F3303"/>
    <w:rsid w:val="002F662E"/>
    <w:rsid w:val="0032555A"/>
    <w:rsid w:val="00331CC0"/>
    <w:rsid w:val="00333CD9"/>
    <w:rsid w:val="00384F2E"/>
    <w:rsid w:val="00385B8D"/>
    <w:rsid w:val="00390C39"/>
    <w:rsid w:val="00395A73"/>
    <w:rsid w:val="003970CA"/>
    <w:rsid w:val="003A64B1"/>
    <w:rsid w:val="003B2047"/>
    <w:rsid w:val="003D2DC4"/>
    <w:rsid w:val="003D6FDB"/>
    <w:rsid w:val="00403777"/>
    <w:rsid w:val="0043282E"/>
    <w:rsid w:val="00441144"/>
    <w:rsid w:val="00441BFF"/>
    <w:rsid w:val="00446E0F"/>
    <w:rsid w:val="00457830"/>
    <w:rsid w:val="0046500F"/>
    <w:rsid w:val="0047679D"/>
    <w:rsid w:val="00481939"/>
    <w:rsid w:val="00485861"/>
    <w:rsid w:val="00492863"/>
    <w:rsid w:val="004A1B2C"/>
    <w:rsid w:val="004D17D9"/>
    <w:rsid w:val="004D19D7"/>
    <w:rsid w:val="004F5FC0"/>
    <w:rsid w:val="00525C0E"/>
    <w:rsid w:val="00537C66"/>
    <w:rsid w:val="005546F4"/>
    <w:rsid w:val="005708B0"/>
    <w:rsid w:val="00570CC6"/>
    <w:rsid w:val="00576EB3"/>
    <w:rsid w:val="00595495"/>
    <w:rsid w:val="005A04FB"/>
    <w:rsid w:val="005C057F"/>
    <w:rsid w:val="006373F9"/>
    <w:rsid w:val="006B0B87"/>
    <w:rsid w:val="006C2DBA"/>
    <w:rsid w:val="006F07CE"/>
    <w:rsid w:val="006F4165"/>
    <w:rsid w:val="00723847"/>
    <w:rsid w:val="007343D6"/>
    <w:rsid w:val="007343FE"/>
    <w:rsid w:val="007349A7"/>
    <w:rsid w:val="007502FE"/>
    <w:rsid w:val="00753A51"/>
    <w:rsid w:val="00755F31"/>
    <w:rsid w:val="007724B2"/>
    <w:rsid w:val="0077322B"/>
    <w:rsid w:val="00773C94"/>
    <w:rsid w:val="007764F0"/>
    <w:rsid w:val="00791108"/>
    <w:rsid w:val="007A4679"/>
    <w:rsid w:val="007C1506"/>
    <w:rsid w:val="007C3E1F"/>
    <w:rsid w:val="008227F4"/>
    <w:rsid w:val="00836682"/>
    <w:rsid w:val="00846115"/>
    <w:rsid w:val="00861B08"/>
    <w:rsid w:val="00881574"/>
    <w:rsid w:val="00897D6B"/>
    <w:rsid w:val="008A2E96"/>
    <w:rsid w:val="008C6CBA"/>
    <w:rsid w:val="008C6D61"/>
    <w:rsid w:val="008D02E1"/>
    <w:rsid w:val="008F67C1"/>
    <w:rsid w:val="00903E5E"/>
    <w:rsid w:val="00912FC6"/>
    <w:rsid w:val="00914C40"/>
    <w:rsid w:val="009249E5"/>
    <w:rsid w:val="00944EC3"/>
    <w:rsid w:val="00964091"/>
    <w:rsid w:val="00992AB0"/>
    <w:rsid w:val="00995DDE"/>
    <w:rsid w:val="009C30E0"/>
    <w:rsid w:val="009F0960"/>
    <w:rsid w:val="00A06D52"/>
    <w:rsid w:val="00A5465D"/>
    <w:rsid w:val="00A855D2"/>
    <w:rsid w:val="00A874BA"/>
    <w:rsid w:val="00A96AA6"/>
    <w:rsid w:val="00AA0323"/>
    <w:rsid w:val="00AA06BF"/>
    <w:rsid w:val="00AA39AE"/>
    <w:rsid w:val="00AB3868"/>
    <w:rsid w:val="00AC2000"/>
    <w:rsid w:val="00AD37EA"/>
    <w:rsid w:val="00B0249B"/>
    <w:rsid w:val="00B12199"/>
    <w:rsid w:val="00B25988"/>
    <w:rsid w:val="00B27A2F"/>
    <w:rsid w:val="00B332B9"/>
    <w:rsid w:val="00B3666C"/>
    <w:rsid w:val="00B37B35"/>
    <w:rsid w:val="00B76A92"/>
    <w:rsid w:val="00B876E7"/>
    <w:rsid w:val="00B90077"/>
    <w:rsid w:val="00B947B7"/>
    <w:rsid w:val="00BA2F54"/>
    <w:rsid w:val="00BA69D4"/>
    <w:rsid w:val="00BC132A"/>
    <w:rsid w:val="00BE0E85"/>
    <w:rsid w:val="00C246FF"/>
    <w:rsid w:val="00C37912"/>
    <w:rsid w:val="00C7720E"/>
    <w:rsid w:val="00C934D9"/>
    <w:rsid w:val="00CA0B8F"/>
    <w:rsid w:val="00CB513C"/>
    <w:rsid w:val="00CD4BAE"/>
    <w:rsid w:val="00CD4CA1"/>
    <w:rsid w:val="00CD5E23"/>
    <w:rsid w:val="00CE1E47"/>
    <w:rsid w:val="00CF244C"/>
    <w:rsid w:val="00D13715"/>
    <w:rsid w:val="00D15CDC"/>
    <w:rsid w:val="00D3316A"/>
    <w:rsid w:val="00D337FB"/>
    <w:rsid w:val="00D53C22"/>
    <w:rsid w:val="00D63154"/>
    <w:rsid w:val="00D73712"/>
    <w:rsid w:val="00D96477"/>
    <w:rsid w:val="00DA41D5"/>
    <w:rsid w:val="00DD3BF6"/>
    <w:rsid w:val="00E00E95"/>
    <w:rsid w:val="00EB3E37"/>
    <w:rsid w:val="00EB784E"/>
    <w:rsid w:val="00EC5FF5"/>
    <w:rsid w:val="00EF3C75"/>
    <w:rsid w:val="00F26E43"/>
    <w:rsid w:val="00F50EAC"/>
    <w:rsid w:val="00F55520"/>
    <w:rsid w:val="00F876FE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86FF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20001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B8C6-8CCE-4B18-A3C5-E546188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Home</cp:lastModifiedBy>
  <cp:revision>5</cp:revision>
  <cp:lastPrinted>2017-06-11T09:28:00Z</cp:lastPrinted>
  <dcterms:created xsi:type="dcterms:W3CDTF">2017-07-14T14:20:00Z</dcterms:created>
  <dcterms:modified xsi:type="dcterms:W3CDTF">2017-07-14T15:26:00Z</dcterms:modified>
  <cp:contentStatus/>
</cp:coreProperties>
</file>